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MANIFESTAZIONE DI INTERESSE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CUI AL PUNTO 15.1 DELL’AVVISO PUBBLICO ESPLORATIVO, IN CASO DI CANDIDATO SINGOLO, CONSORZIO ORDINARIO, RTI O GEIE COSTITUITI, AGGREGAZIONI DI IMPRESE ADERENTI AL CONTRATTO DI RETE DI CUI ALLE LETT. a) E c) SE COSTITUITE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-14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All’Università degli Studi di Roma “La Sapienza”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Dipartimento di Scienze di Base e Applicate per l’Ingegneria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Via Antonio Scarpa,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001</w:t>
      </w:r>
      <w:r w:rsidDel="00000000" w:rsidR="00000000" w:rsidRPr="00000000">
        <w:rPr>
          <w:rtl w:val="0"/>
        </w:rPr>
        <w:t xml:space="preserve">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Roma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76" w:lineRule="auto"/>
        <w:ind w:left="59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240" w:before="0" w:line="240" w:lineRule="auto"/>
        <w:ind w:left="992" w:right="0" w:hanging="992"/>
        <w:jc w:val="both"/>
        <w:rPr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</w:t>
      </w:r>
      <w:r w:rsidDel="00000000" w:rsidR="00000000" w:rsidRPr="00000000">
        <w:rPr>
          <w:b w:val="1"/>
          <w:rtl w:val="0"/>
        </w:rPr>
        <w:t xml:space="preserve">della fornitura di sistemi integrati AFM/SEM con tecnologia CPEM - CIG 8578089EF7 - CUP </w:t>
      </w:r>
      <w:r w:rsidDel="00000000" w:rsidR="00000000" w:rsidRPr="00000000">
        <w:rPr>
          <w:b w:val="1"/>
          <w:rtl w:val="0"/>
        </w:rPr>
        <w:t xml:space="preserve">B86C18000620007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240" w:before="0" w:line="240" w:lineRule="auto"/>
        <w:ind w:left="992" w:right="0" w:hanging="99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residente nel Comune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sede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C.A.P.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520"/>
        </w:tabs>
        <w:spacing w:after="80" w:before="36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(in caso di candidato singolo)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l’interesse a partecipare singolarmente alla procedura di cui all’avviso pubblico esplorativo indicato in oggetto, essendo in possesso dei requisiti di partecipazione;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il consorziato designato sia un consorzio di cui all’art. 45, comma 2, lett. b) del Codice)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il/i seguente/i consorziato/i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denominazione o ragione sociale, codice fiscale e sede di ciascun consorziato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120" w:line="276" w:lineRule="auto"/>
        <w:ind w:left="142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(in caso di concorrente in forma associata)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partecipare alla procedura aperta indicata in oggetto in Raggruppamento Temporaneo d’Imprese / Consorzio ordinario / GEIE / Aggregazione di imprese di rete, formato dalle seguenti Imprese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ragione sociale, codice fiscale, sede e ruolo di ciascuna impresa mandataria/mandante, capofila/consorziata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nel raggruppamento siano presenti consorzi di cooperative o consorzi stabili di cui all’art. 45 comma 2, lett. b) e c) del Codice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Consorzio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concorrere per il/i seguente/i consorziato/i (indicare denominazione o ragione sociale, codice fiscale e sede di ciascun consorziato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il consorziato designato sia un consorzio di cui all’art. 45, comma 2, lett. b) del Codice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il/i seguente/i consorziato/i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denominazione o ragione sociale, codice fiscale e sede di ciascun consorziato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MANIFESTAZIONE DI INTERESSE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CUI AL PUNTO 15.1 DELL’AVVISO PUBBLICO ESPLORATIVO, PER IMPRESE PARTECIPANTI IN RTI, GEIE, CONSORZIO ORDINARIO COSTITUENDI, AGGREGAZIONI DI IMPRESE ADERENTI AL CONTRATTO DI RETE DI CUI ALLA LETT. c) COSTITUENDE E AGGREGAZIONI DI IMPRESE ADERENTI AL CONTRATTO DI RETE DI CUI AL PUNTO 15.1 LETT.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-14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140" w:right="-143" w:firstLine="0"/>
        <w:jc w:val="both"/>
        <w:rPr/>
      </w:pPr>
      <w:r w:rsidDel="00000000" w:rsidR="00000000" w:rsidRPr="00000000">
        <w:rPr>
          <w:rtl w:val="0"/>
        </w:rPr>
        <w:t xml:space="preserve">All’Università degli Studi di Roma “La Sapienza”</w:t>
      </w:r>
    </w:p>
    <w:p w:rsidR="00000000" w:rsidDel="00000000" w:rsidP="00000000" w:rsidRDefault="00000000" w:rsidRPr="00000000" w14:paraId="0000002E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Dipartimento di Scienze di Base e Applicate per l’Ingegneria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Via Antonio Scarpa, 16</w:t>
      </w:r>
    </w:p>
    <w:p w:rsidR="00000000" w:rsidDel="00000000" w:rsidP="00000000" w:rsidRDefault="00000000" w:rsidRPr="00000000" w14:paraId="00000030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00161 Roma</w:t>
      </w:r>
    </w:p>
    <w:p w:rsidR="00000000" w:rsidDel="00000000" w:rsidP="00000000" w:rsidRDefault="00000000" w:rsidRPr="00000000" w14:paraId="00000031">
      <w:pPr>
        <w:tabs>
          <w:tab w:val="left" w:pos="5940"/>
        </w:tabs>
        <w:spacing w:line="276" w:lineRule="auto"/>
        <w:ind w:left="59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ind w:right="14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84"/>
        </w:tabs>
        <w:spacing w:after="240" w:lineRule="auto"/>
        <w:ind w:left="99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–</w:t>
        <w:tab/>
      </w:r>
      <w:r w:rsidDel="00000000" w:rsidR="00000000" w:rsidRPr="00000000">
        <w:rPr>
          <w:b w:val="1"/>
          <w:rtl w:val="0"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della fornitura di sistemi integrati AFM/SEM con tecnologia CPEM - CIG 8578089EF7 - CUP B86C18000620007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985" w:right="0" w:hanging="198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residente nel Comune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sede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C.A.P.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_______________________ PEC 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ruolo all’interno del RTI / Consorzio / GEIE / Aggregazione di imprese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residente nel Comune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sede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C.A.P.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_______________________ PEC 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ruolo all’interno del RTI / Consorzio / GEIE / Aggregazione di imprese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residente nel Comune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sede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Via/Piazza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C.A.P.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_______________________ PEC 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ruolo all’interno del RTI / Consorzio / GEIE / Aggregazione di imprese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l’interesse a partecipare alla procedura di cui all’avviso pubblico esplorativo indicato in oggetto,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essendo in possesso dei requisiti di partecipazione, in Raggruppamento Temporaneo d’Imprese / Consorzio / GEIE / Aggregazione di imprese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caso di presenza di consorzi di cooperative o consorzi stabili di cui all’art. 45 comma 2, lett. b) e c) del Codice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Consorzio ____________________________________________________________________________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concorrere per il/i seguente/i consorziato/i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denominazione o ragione sociale, codice fiscale e sede di ciascun consorziato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il consorziato designato sia un consorzio di cui all’art. 45, comma 2, lett. b) del Codice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il/i seguente/i consorziato/i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denominazione o ragione sociale, codice fiscale e sede di ciascun consorziato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Depennare l’opzione che non interessa.</w:t>
      </w:r>
    </w:p>
  </w:footnote>
  <w:footnote w:id="1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Qualora il consorzio non indichi per quale/i consorziato/i concorre, si intende che lo stesso partecipa in nome e per conto proprio.</w:t>
      </w:r>
    </w:p>
  </w:footnote>
  <w:footnote w:id="2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Depennare l’opzione che non interessa.</w:t>
      </w:r>
    </w:p>
  </w:footnote>
  <w:footnote w:id="3"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Depennare l’opzione che non interessa.</w:t>
      </w:r>
    </w:p>
  </w:footnote>
  <w:footnote w:id="4"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Qualora il consorzio non indichi per quale/i consorziato/i concorre, si intende che lo stesso partecipa in nome e per conto proprio.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Qualora il consorzio non indichi per quale/i consorziato/i concorre, si intende che lo stesso partecipa in nome e per conto proprio.</w:t>
      </w:r>
    </w:p>
  </w:footnote>
  <w:footnote w:id="6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Depennare le parti che non interessano.</w:t>
      </w:r>
    </w:p>
  </w:footnote>
  <w:footnote w:id="7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Qualora il consorzio non indichi per quale/i consorziato/i concorre, si intende che lo stesso partecipa in nome e per conto proprio.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N.B. LA PRESENTE MANIFESTAZIONE DI INTERESSE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DEVE ESSERE REDATTA IN BOLLO E FIRMATA DIGITALMENTE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N.B. LA PRESENTE MANIFESTAZIONE DI INTERESSE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DEVE ESSERE REDATTA IN BOLLO E FIRMATA DIGITALMENTE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Georgia" w:cs="Georgia" w:eastAsia="Georgia" w:hAnsi="Georgia"/>
      <w:i w:val="1"/>
      <w:color w:val="666666"/>
      <w:w w:val="100"/>
      <w:position w:val="-1"/>
      <w:sz w:val="48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Times New Roman" w:cs="Times New Roman" w:eastAsia="Times New Roman" w:hAnsi="Times New Roman"/>
      <w:color w:val="auto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1"/>
      <w:spacing w:line="240" w:lineRule="auto"/>
      <w:ind w:right="-143"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color w:val="auto"/>
      <w:w w:val="100"/>
      <w:position w:val="-1"/>
      <w:szCs w:val="22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delblocco">
    <w:name w:val="Testo del blocco"/>
    <w:basedOn w:val="Normale"/>
    <w:next w:val="Testodelblocco"/>
    <w:autoRedefine w:val="0"/>
    <w:hidden w:val="0"/>
    <w:qFormat w:val="1"/>
    <w:pPr>
      <w:suppressAutoHyphens w:val="1"/>
      <w:spacing w:line="240" w:lineRule="auto"/>
      <w:ind w:left="425" w:right="567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egolamento">
    <w:name w:val="regolamento"/>
    <w:basedOn w:val="Normale"/>
    <w:next w:val="regolamento"/>
    <w:autoRedefine w:val="0"/>
    <w:hidden w:val="0"/>
    <w:qFormat w:val="0"/>
    <w:pPr>
      <w:widowControl w:val="0"/>
      <w:suppressAutoHyphens w:val="1"/>
      <w:spacing w:line="240" w:lineRule="auto"/>
      <w:ind w:left="284" w:leftChars="-1" w:rightChars="0" w:hanging="284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basedOn w:val="Car.predefinitoparagrafo"/>
    <w:next w:val="Corpo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Rientrocorpodeltesto2Carattere">
    <w:name w:val="Rientro corpo del testo 2 Carattere"/>
    <w:basedOn w:val="Car.predefinitoparagrafo"/>
    <w:next w:val="Rientro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v/Wn/WpEolVeI7SrlPHrId98A==">AMUW2mXrkX8H0G1meZ9hbNnAvZCgrh+pIo3nFKY9RTZg5Y0XMrz/CkioZkG4wFgQsfw/L2RuMnOIqWPcRUmRhcDUDxrOrlVvZnvfvLXwjhKE2Jg/nrhUUGWEqv3zdWifOVyvkdpVFU3U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2017-07-21T12:00:00Z</dcterms:created>
  <dc:creator>Santini Stefania</dc:creator>
</cp:coreProperties>
</file>